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0105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66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Югры Янбаева Г.Х.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участия лица, привлекаемого к административной ответственности </w:t>
      </w:r>
      <w:r>
        <w:rPr>
          <w:rStyle w:val="cat-FIOgrp-18rplc-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Style w:val="cat-FIOgrp-19rplc-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6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УМВД России по ХМАО – Югре 17 июля 2018 года, неработающего, проживающего по адресу: ХМАО – </w:t>
      </w:r>
      <w:r>
        <w:rPr>
          <w:rStyle w:val="cat-Addressgrp-4rplc-1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привлекаемого к административной ответственности за совершение административного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18rplc-1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21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в 00 час. 01 мин. совершил административное правонарушение, выразившееся в том, что он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z w:val="27"/>
          <w:szCs w:val="27"/>
        </w:rPr>
        <w:t>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без уважительной причины не явился в ОП № 3 МО МВД России «Нижневартовский», будучи обязанным по решению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 районного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 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являться для регистрации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один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месяц в дни, установленные орган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ом внутренних дел,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 самым повторно в течение года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18rplc-2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в совершённом правонарушении полностью признал.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Style w:val="cat-FIOgrp-18rplc-2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Style w:val="cat-FIOgrp-20rplc-2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325732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инспектора НАН ГУУП и ПДН ОП № 3 МО МВД России «Нижневартовский» лейтенанта полиции </w:t>
      </w:r>
      <w:r>
        <w:rPr>
          <w:rStyle w:val="cat-FIOgrp-21rplc-2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Style w:val="cat-FIOgrp-18rplc-2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которого следует, что он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яви</w:t>
      </w:r>
      <w:r>
        <w:rPr>
          <w:rFonts w:ascii="Times New Roman" w:eastAsia="Times New Roman" w:hAnsi="Times New Roman" w:cs="Times New Roman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ся на регистрационную отметку </w:t>
      </w:r>
      <w:r>
        <w:rPr>
          <w:rFonts w:ascii="Times New Roman" w:eastAsia="Times New Roman" w:hAnsi="Times New Roman" w:cs="Times New Roman"/>
          <w:sz w:val="27"/>
          <w:szCs w:val="27"/>
        </w:rPr>
        <w:t>20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по причине того, что забыл.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Нижневартовского районного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07 июня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на основании которого </w:t>
      </w:r>
      <w:r>
        <w:rPr>
          <w:rStyle w:val="cat-FIOgrp-18rplc-34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запрещен выезд за пределы ХМАО –Югры, либо другого субъекта Российской федерации, избранного им для </w:t>
      </w:r>
      <w:r>
        <w:rPr>
          <w:rFonts w:ascii="Times New Roman" w:eastAsia="Times New Roman" w:hAnsi="Times New Roman" w:cs="Times New Roman"/>
          <w:sz w:val="27"/>
          <w:szCs w:val="27"/>
        </w:rPr>
        <w:t>места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жительства или пребывания, без разрешения </w:t>
      </w:r>
      <w:r>
        <w:rPr>
          <w:rFonts w:ascii="Times New Roman" w:eastAsia="Times New Roman" w:hAnsi="Times New Roman" w:cs="Times New Roman"/>
          <w:sz w:val="27"/>
          <w:szCs w:val="27"/>
        </w:rPr>
        <w:t>органов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внутренних дел, обязательна </w:t>
      </w:r>
      <w:r>
        <w:rPr>
          <w:rFonts w:ascii="Times New Roman" w:eastAsia="Times New Roman" w:hAnsi="Times New Roman" w:cs="Times New Roman"/>
          <w:sz w:val="27"/>
          <w:szCs w:val="27"/>
        </w:rPr>
        <w:t>явка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раз в месяц в орган внутренних дел по месту жительства, пребывания или </w:t>
      </w:r>
      <w:r>
        <w:rPr>
          <w:rFonts w:ascii="Times New Roman" w:eastAsia="Times New Roman" w:hAnsi="Times New Roman" w:cs="Times New Roman"/>
          <w:sz w:val="27"/>
          <w:szCs w:val="27"/>
        </w:rPr>
        <w:t>фактического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нахождения дл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регистрации в дни, установленные органом внутренних дел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регистрационный лист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Style w:val="cat-FIOgrp-18rplc-3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график прибытия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</w:rPr>
        <w:t>регистрацию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325454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23 сентября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Style w:val="cat-FIOgrp-18rplc-3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04 октября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характеристика старшего инспектора НАН ГУУП и ПДН ОП № 3 МО МВД России «Нижневартовский» лейтенанта полиции </w:t>
      </w:r>
      <w:r>
        <w:rPr>
          <w:rStyle w:val="cat-FIOgrp-21rplc-41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на имя </w:t>
      </w:r>
      <w:r>
        <w:rPr>
          <w:rStyle w:val="cat-FIOgrp-18rplc-43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старшего инспектора НАН ГУУП и ПДН ОП № 3 МО МВД России «Нижневартовский» лейтенанта полиции </w:t>
      </w:r>
      <w:r>
        <w:rPr>
          <w:rStyle w:val="cat-FIOgrp-21rplc-4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Style w:val="cat-FIOgrp-18rplc-4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 о привлечении </w:t>
      </w:r>
      <w:r>
        <w:rPr>
          <w:rStyle w:val="cat-FIOgrp-18rplc-4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ответственности за совершение административных правонарушений за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которых </w:t>
      </w:r>
      <w:r>
        <w:rPr>
          <w:rStyle w:val="cat-FIOgrp-18rplc-4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привлечен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23 сентября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19.24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Style w:val="cat-FIOgrp-18rplc-52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знал об установлении в отношении него административного надзора и ограничения в виде обязательной явки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один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раза в месяц в орган внутренних дел по месту жительства, пребывания или фактического нахождения для регистрации в дни, установленные органом внутренних дел, в нарушение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20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не явился для регистрационной отметки,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04 октября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Style w:val="cat-FIOgrp-18rplc-55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Style w:val="cat-FIOgrp-18rplc-56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 учитывает характер совершенного правонарушения, личность виновного, его имущественное положение, наличие смягчающего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министративную ответственность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обстоятельства, предусмотренного ст. 4.2 КоАП РФ – признание вины, наличие обстоятельства, отягчающего административную ответственность, предусмотренную ст. 4.3 КоАП РФ – повторное совершение однородного правонарушения, и считает необходимым назначить </w:t>
      </w:r>
      <w:r>
        <w:rPr>
          <w:rStyle w:val="cat-FIOgrp-18rplc-57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наказание в виде обязательных работ на срок, предусмотренный санкцией ч. 3 ст. 19.24 КоАП РФ.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ст.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29.9-29.11 Кодекса РФ об административных правонарушениях, </w:t>
      </w: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Style w:val="cat-FIOgrp-19rplc-58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7"/>
          <w:szCs w:val="27"/>
        </w:rPr>
        <w:t>ч. 3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19.24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подвергнуть административному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тридцать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пять</w:t>
      </w:r>
      <w:r>
        <w:rPr>
          <w:rFonts w:ascii="Times New Roman" w:eastAsia="Times New Roman" w:hAnsi="Times New Roman" w:cs="Times New Roman"/>
          <w:sz w:val="27"/>
          <w:szCs w:val="27"/>
        </w:rPr>
        <w:t>) часов.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Style w:val="cat-FIOgrp-22rplc-59"/>
          <w:rFonts w:ascii="Times New Roman" w:eastAsia="Times New Roman" w:hAnsi="Times New Roman" w:cs="Times New Roman"/>
          <w:sz w:val="27"/>
          <w:szCs w:val="27"/>
        </w:rPr>
        <w:t>фио</w:t>
      </w:r>
      <w:r>
        <w:rPr>
          <w:rFonts w:ascii="Times New Roman" w:eastAsia="Times New Roman" w:hAnsi="Times New Roman" w:cs="Times New Roman"/>
          <w:sz w:val="27"/>
          <w:szCs w:val="27"/>
        </w:rPr>
        <w:t>, что в соответствии со ст. 3.13 Кодекса РФ об административных правонарушениях,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 М</w:t>
      </w:r>
      <w:r>
        <w:rPr>
          <w:rFonts w:ascii="Times New Roman" w:eastAsia="Times New Roman" w:hAnsi="Times New Roman" w:cs="Times New Roman"/>
          <w:sz w:val="27"/>
          <w:szCs w:val="27"/>
        </w:rPr>
        <w:t>аксимальное время обязательных работ может быть увеличено до восьми часов в день в порядке, предусмотренном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32.13 Кодекса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РФ об административных правонарушениях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назначенного наказания возложить на Отделение судебных приставов по городу Покачи УФССП России по ХМАО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Югре.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cat-FIOgrp-24rplc-64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18rplc-8">
    <w:name w:val="cat-FIO grp-18 rplc-8"/>
    <w:basedOn w:val="DefaultParagraphFont"/>
  </w:style>
  <w:style w:type="character" w:customStyle="1" w:styleId="cat-FIOgrp-19rplc-9">
    <w:name w:val="cat-FIO grp-19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FIOgrp-18rplc-15">
    <w:name w:val="cat-FIO grp-18 rplc-15"/>
    <w:basedOn w:val="DefaultParagraphFont"/>
  </w:style>
  <w:style w:type="character" w:customStyle="1" w:styleId="cat-FIOgrp-18rplc-21">
    <w:name w:val="cat-FIO grp-18 rplc-21"/>
    <w:basedOn w:val="DefaultParagraphFont"/>
  </w:style>
  <w:style w:type="character" w:customStyle="1" w:styleId="cat-FIOgrp-18rplc-22">
    <w:name w:val="cat-FIO grp-18 rplc-22"/>
    <w:basedOn w:val="DefaultParagraphFont"/>
  </w:style>
  <w:style w:type="character" w:customStyle="1" w:styleId="cat-FIOgrp-20rplc-24">
    <w:name w:val="cat-FIO grp-20 rplc-24"/>
    <w:basedOn w:val="DefaultParagraphFont"/>
  </w:style>
  <w:style w:type="character" w:customStyle="1" w:styleId="cat-FIOgrp-21rplc-27">
    <w:name w:val="cat-FIO grp-21 rplc-27"/>
    <w:basedOn w:val="DefaultParagraphFont"/>
  </w:style>
  <w:style w:type="character" w:customStyle="1" w:styleId="cat-FIOgrp-18rplc-29">
    <w:name w:val="cat-FIO grp-18 rplc-29"/>
    <w:basedOn w:val="DefaultParagraphFont"/>
  </w:style>
  <w:style w:type="character" w:customStyle="1" w:styleId="cat-FIOgrp-18rplc-34">
    <w:name w:val="cat-FIO grp-18 rplc-34"/>
    <w:basedOn w:val="DefaultParagraphFont"/>
  </w:style>
  <w:style w:type="character" w:customStyle="1" w:styleId="cat-FIOgrp-18rplc-36">
    <w:name w:val="cat-FIO grp-18 rplc-36"/>
    <w:basedOn w:val="DefaultParagraphFont"/>
  </w:style>
  <w:style w:type="character" w:customStyle="1" w:styleId="cat-FIOgrp-18rplc-38">
    <w:name w:val="cat-FIO grp-18 rplc-38"/>
    <w:basedOn w:val="DefaultParagraphFont"/>
  </w:style>
  <w:style w:type="character" w:customStyle="1" w:styleId="cat-FIOgrp-21rplc-41">
    <w:name w:val="cat-FIO grp-21 rplc-41"/>
    <w:basedOn w:val="DefaultParagraphFont"/>
  </w:style>
  <w:style w:type="character" w:customStyle="1" w:styleId="cat-FIOgrp-18rplc-43">
    <w:name w:val="cat-FIO grp-18 rplc-43"/>
    <w:basedOn w:val="DefaultParagraphFont"/>
  </w:style>
  <w:style w:type="character" w:customStyle="1" w:styleId="cat-FIOgrp-21rplc-45">
    <w:name w:val="cat-FIO grp-21 rplc-45"/>
    <w:basedOn w:val="DefaultParagraphFont"/>
  </w:style>
  <w:style w:type="character" w:customStyle="1" w:styleId="cat-FIOgrp-18rplc-47">
    <w:name w:val="cat-FIO grp-18 rplc-47"/>
    <w:basedOn w:val="DefaultParagraphFont"/>
  </w:style>
  <w:style w:type="character" w:customStyle="1" w:styleId="cat-FIOgrp-18rplc-48">
    <w:name w:val="cat-FIO grp-18 rplc-48"/>
    <w:basedOn w:val="DefaultParagraphFont"/>
  </w:style>
  <w:style w:type="character" w:customStyle="1" w:styleId="cat-FIOgrp-18rplc-49">
    <w:name w:val="cat-FIO grp-18 rplc-49"/>
    <w:basedOn w:val="DefaultParagraphFont"/>
  </w:style>
  <w:style w:type="character" w:customStyle="1" w:styleId="cat-FIOgrp-18rplc-52">
    <w:name w:val="cat-FIO grp-18 rplc-52"/>
    <w:basedOn w:val="DefaultParagraphFont"/>
  </w:style>
  <w:style w:type="character" w:customStyle="1" w:styleId="cat-FIOgrp-18rplc-55">
    <w:name w:val="cat-FIO grp-18 rplc-55"/>
    <w:basedOn w:val="DefaultParagraphFont"/>
  </w:style>
  <w:style w:type="character" w:customStyle="1" w:styleId="cat-FIOgrp-18rplc-56">
    <w:name w:val="cat-FIO grp-18 rplc-56"/>
    <w:basedOn w:val="DefaultParagraphFont"/>
  </w:style>
  <w:style w:type="character" w:customStyle="1" w:styleId="cat-FIOgrp-18rplc-57">
    <w:name w:val="cat-FIO grp-18 rplc-57"/>
    <w:basedOn w:val="DefaultParagraphFont"/>
  </w:style>
  <w:style w:type="character" w:customStyle="1" w:styleId="cat-FIOgrp-19rplc-58">
    <w:name w:val="cat-FIO grp-19 rplc-58"/>
    <w:basedOn w:val="DefaultParagraphFont"/>
  </w:style>
  <w:style w:type="character" w:customStyle="1" w:styleId="cat-FIOgrp-22rplc-59">
    <w:name w:val="cat-FIO grp-22 rplc-59"/>
    <w:basedOn w:val="DefaultParagraphFont"/>
  </w:style>
  <w:style w:type="character" w:customStyle="1" w:styleId="cat-FIOgrp-24rplc-64">
    <w:name w:val="cat-FIO grp-24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